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C827" w14:textId="77777777" w:rsidR="000554CE" w:rsidRPr="00ED365A" w:rsidRDefault="000554CE" w:rsidP="00ED365A">
      <w:pPr>
        <w:pStyle w:val="xmsonormal"/>
        <w:rPr>
          <w:rFonts w:asciiTheme="minorHAnsi" w:hAnsiTheme="minorHAnsi" w:cstheme="minorHAnsi"/>
          <w:sz w:val="23"/>
          <w:szCs w:val="23"/>
        </w:rPr>
      </w:pPr>
    </w:p>
    <w:p w14:paraId="6EAA87C8" w14:textId="77777777" w:rsidR="00ED365A" w:rsidRPr="00ED365A" w:rsidRDefault="00ED365A" w:rsidP="00ED365A">
      <w:pPr>
        <w:pStyle w:val="xmsonormal"/>
        <w:rPr>
          <w:rFonts w:asciiTheme="minorHAnsi" w:hAnsiTheme="minorHAnsi" w:cstheme="minorHAnsi"/>
          <w:sz w:val="23"/>
          <w:szCs w:val="23"/>
        </w:rPr>
      </w:pPr>
    </w:p>
    <w:p w14:paraId="02D5273B" w14:textId="77777777" w:rsidR="00ED365A" w:rsidRPr="00ED365A" w:rsidRDefault="00ED365A" w:rsidP="00ED365A">
      <w:pPr>
        <w:spacing w:after="0" w:line="240" w:lineRule="auto"/>
        <w:rPr>
          <w:rFonts w:asciiTheme="minorHAnsi" w:hAnsiTheme="minorHAnsi" w:cstheme="minorHAnsi"/>
          <w:b/>
          <w:bCs/>
          <w:sz w:val="23"/>
          <w:szCs w:val="23"/>
        </w:rPr>
      </w:pPr>
      <w:r w:rsidRPr="00ED365A">
        <w:rPr>
          <w:rFonts w:asciiTheme="minorHAnsi" w:hAnsiTheme="minorHAnsi" w:cstheme="minorHAnsi"/>
          <w:b/>
          <w:bCs/>
          <w:sz w:val="23"/>
          <w:szCs w:val="23"/>
        </w:rPr>
        <w:t>Executive Assistant</w:t>
      </w:r>
    </w:p>
    <w:p w14:paraId="464EAA98" w14:textId="77777777" w:rsidR="00ED365A" w:rsidRPr="00ED365A" w:rsidRDefault="00ED365A" w:rsidP="00ED365A">
      <w:pPr>
        <w:spacing w:after="0" w:line="240" w:lineRule="auto"/>
        <w:rPr>
          <w:rFonts w:asciiTheme="minorHAnsi" w:hAnsiTheme="minorHAnsi" w:cstheme="minorHAnsi"/>
          <w:b/>
          <w:bCs/>
          <w:sz w:val="23"/>
          <w:szCs w:val="23"/>
        </w:rPr>
      </w:pPr>
    </w:p>
    <w:p w14:paraId="52F370D9" w14:textId="77777777" w:rsidR="00ED365A" w:rsidRPr="00ED365A" w:rsidRDefault="00ED365A" w:rsidP="00ED365A">
      <w:pPr>
        <w:spacing w:after="0" w:line="240" w:lineRule="auto"/>
        <w:rPr>
          <w:rFonts w:asciiTheme="minorHAnsi" w:hAnsiTheme="minorHAnsi" w:cstheme="minorHAnsi"/>
          <w:b/>
          <w:bCs/>
          <w:sz w:val="23"/>
          <w:szCs w:val="23"/>
        </w:rPr>
      </w:pPr>
      <w:r w:rsidRPr="00ED365A">
        <w:rPr>
          <w:rFonts w:asciiTheme="minorHAnsi" w:hAnsiTheme="minorHAnsi" w:cstheme="minorHAnsi"/>
          <w:b/>
          <w:bCs/>
          <w:sz w:val="23"/>
          <w:szCs w:val="23"/>
        </w:rPr>
        <w:t>Full-time</w:t>
      </w:r>
    </w:p>
    <w:p w14:paraId="603D0754"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Wycliffe College is currently seeking to fill the full-time position of Executive Assistant to the Principal and Vice Principal. </w:t>
      </w:r>
    </w:p>
    <w:p w14:paraId="204EFAD5" w14:textId="77777777" w:rsidR="00ED365A" w:rsidRPr="00ED365A" w:rsidRDefault="00ED365A" w:rsidP="00ED365A">
      <w:pPr>
        <w:spacing w:after="0" w:line="240" w:lineRule="auto"/>
        <w:rPr>
          <w:rFonts w:asciiTheme="minorHAnsi" w:hAnsiTheme="minorHAnsi" w:cstheme="minorHAnsi"/>
          <w:sz w:val="23"/>
          <w:szCs w:val="23"/>
        </w:rPr>
      </w:pPr>
    </w:p>
    <w:p w14:paraId="10F984A4"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The Executive Assistant will provide administrative and project support to the Principal and Vice Principal of Wycliffe College, supporting the strategic priorities of the College.</w:t>
      </w:r>
    </w:p>
    <w:p w14:paraId="4F623116" w14:textId="77777777" w:rsidR="00ED365A" w:rsidRPr="00ED365A" w:rsidRDefault="00ED365A" w:rsidP="00ED365A">
      <w:pPr>
        <w:spacing w:after="0" w:line="240" w:lineRule="auto"/>
        <w:rPr>
          <w:rFonts w:asciiTheme="minorHAnsi" w:hAnsiTheme="minorHAnsi" w:cstheme="minorHAnsi"/>
          <w:sz w:val="23"/>
          <w:szCs w:val="23"/>
        </w:rPr>
      </w:pPr>
    </w:p>
    <w:p w14:paraId="05020AF6"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The successful candidate will have strong organizational, communication, and interpersonal skills and the ability to plan pro-actively and take initiative to keep projects moving forward.  They will be able to work under pressure in a calm and professional manner and balance the competing demands of routine work with the special requirements of projects and events.</w:t>
      </w:r>
    </w:p>
    <w:p w14:paraId="3A6B3D69" w14:textId="77777777" w:rsidR="00ED365A" w:rsidRPr="00ED365A" w:rsidRDefault="00ED365A" w:rsidP="00ED365A">
      <w:pPr>
        <w:spacing w:after="0" w:line="240" w:lineRule="auto"/>
        <w:rPr>
          <w:rFonts w:asciiTheme="minorHAnsi" w:hAnsiTheme="minorHAnsi" w:cstheme="minorHAnsi"/>
          <w:sz w:val="23"/>
          <w:szCs w:val="23"/>
        </w:rPr>
      </w:pPr>
    </w:p>
    <w:p w14:paraId="3F1FA7E8" w14:textId="77777777" w:rsidR="00ED365A" w:rsidRPr="00ED365A" w:rsidRDefault="00ED365A" w:rsidP="00ED365A">
      <w:pPr>
        <w:spacing w:after="0" w:line="240" w:lineRule="auto"/>
        <w:rPr>
          <w:rFonts w:asciiTheme="minorHAnsi" w:hAnsiTheme="minorHAnsi" w:cstheme="minorHAnsi"/>
          <w:b/>
          <w:bCs/>
          <w:sz w:val="23"/>
          <w:szCs w:val="23"/>
        </w:rPr>
      </w:pPr>
      <w:r w:rsidRPr="00ED365A">
        <w:rPr>
          <w:rFonts w:asciiTheme="minorHAnsi" w:hAnsiTheme="minorHAnsi" w:cstheme="minorHAnsi"/>
          <w:b/>
          <w:bCs/>
          <w:sz w:val="23"/>
          <w:szCs w:val="23"/>
        </w:rPr>
        <w:t>Summary of Duties</w:t>
      </w:r>
    </w:p>
    <w:p w14:paraId="3C79430D" w14:textId="77777777" w:rsidR="00ED365A" w:rsidRPr="00ED365A" w:rsidRDefault="00ED365A" w:rsidP="00ED365A">
      <w:pPr>
        <w:pStyle w:val="ListParagraph"/>
        <w:numPr>
          <w:ilvl w:val="0"/>
          <w:numId w:val="5"/>
        </w:numPr>
        <w:spacing w:after="0" w:line="240" w:lineRule="auto"/>
        <w:rPr>
          <w:rFonts w:asciiTheme="minorHAnsi" w:hAnsiTheme="minorHAnsi" w:cstheme="minorHAnsi"/>
          <w:i/>
          <w:iCs/>
          <w:sz w:val="23"/>
          <w:szCs w:val="23"/>
        </w:rPr>
      </w:pPr>
      <w:r w:rsidRPr="00ED365A">
        <w:rPr>
          <w:rFonts w:asciiTheme="minorHAnsi" w:hAnsiTheme="minorHAnsi" w:cstheme="minorHAnsi"/>
          <w:i/>
          <w:iCs/>
          <w:sz w:val="23"/>
          <w:szCs w:val="23"/>
        </w:rPr>
        <w:t>Support the Principal and the Office of the Principal by</w:t>
      </w:r>
    </w:p>
    <w:p w14:paraId="130E2669" w14:textId="77777777" w:rsidR="00ED365A" w:rsidRPr="00ED365A" w:rsidRDefault="00ED365A" w:rsidP="00ED365A">
      <w:pPr>
        <w:pStyle w:val="ListParagraph"/>
        <w:numPr>
          <w:ilvl w:val="1"/>
          <w:numId w:val="5"/>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Providing administrative and project support, particularly on projects that support the strategic priorities of the College </w:t>
      </w:r>
    </w:p>
    <w:p w14:paraId="20E45812" w14:textId="77777777" w:rsidR="00ED365A" w:rsidRPr="00ED365A" w:rsidRDefault="00ED365A" w:rsidP="00ED365A">
      <w:pPr>
        <w:pStyle w:val="ListParagraph"/>
        <w:numPr>
          <w:ilvl w:val="1"/>
          <w:numId w:val="5"/>
        </w:numPr>
        <w:spacing w:after="0" w:line="240" w:lineRule="auto"/>
        <w:rPr>
          <w:rFonts w:asciiTheme="minorHAnsi" w:hAnsiTheme="minorHAnsi" w:cstheme="minorHAnsi"/>
          <w:sz w:val="23"/>
          <w:szCs w:val="23"/>
        </w:rPr>
      </w:pPr>
      <w:r w:rsidRPr="00ED365A">
        <w:rPr>
          <w:rStyle w:val="normaltextrun"/>
          <w:rFonts w:asciiTheme="minorHAnsi" w:hAnsiTheme="minorHAnsi" w:cstheme="minorHAnsi"/>
          <w:color w:val="000000"/>
          <w:sz w:val="23"/>
          <w:szCs w:val="23"/>
          <w:shd w:val="clear" w:color="auto" w:fill="FFFFFF"/>
        </w:rPr>
        <w:t>Provide administrative support to the Wycliffe College Board of Trustees</w:t>
      </w:r>
    </w:p>
    <w:p w14:paraId="731380C7"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 xml:space="preserve">Helping to oversee internal communications of the College </w:t>
      </w:r>
    </w:p>
    <w:p w14:paraId="4E40551E"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Coordinating annual and special events connected to the Principal’s Office</w:t>
      </w:r>
    </w:p>
    <w:p w14:paraId="150E3F6F"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 xml:space="preserve">Helping to maintain the </w:t>
      </w:r>
      <w:proofErr w:type="gramStart"/>
      <w:r w:rsidRPr="00ED365A">
        <w:rPr>
          <w:rFonts w:asciiTheme="minorHAnsi" w:hAnsiTheme="minorHAnsi" w:cstheme="minorHAnsi"/>
          <w:sz w:val="23"/>
          <w:szCs w:val="23"/>
        </w:rPr>
        <w:t>Principal’s</w:t>
      </w:r>
      <w:proofErr w:type="gramEnd"/>
      <w:r w:rsidRPr="00ED365A">
        <w:rPr>
          <w:rFonts w:asciiTheme="minorHAnsi" w:hAnsiTheme="minorHAnsi" w:cstheme="minorHAnsi"/>
          <w:sz w:val="23"/>
          <w:szCs w:val="23"/>
        </w:rPr>
        <w:t xml:space="preserve"> calendar</w:t>
      </w:r>
    </w:p>
    <w:p w14:paraId="5EA44F80"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Receiving and submitting invoices and expense claims related to the Principal and the Principal’s Office</w:t>
      </w:r>
    </w:p>
    <w:p w14:paraId="608ADAF5" w14:textId="77777777" w:rsidR="00ED365A" w:rsidRPr="00ED365A" w:rsidRDefault="00ED365A" w:rsidP="00ED365A">
      <w:pPr>
        <w:pStyle w:val="ListParagraph"/>
        <w:numPr>
          <w:ilvl w:val="0"/>
          <w:numId w:val="5"/>
        </w:numPr>
        <w:spacing w:after="0" w:line="240" w:lineRule="auto"/>
        <w:rPr>
          <w:rStyle w:val="normaltextrun"/>
          <w:rFonts w:asciiTheme="minorHAnsi" w:hAnsiTheme="minorHAnsi" w:cstheme="minorHAnsi"/>
          <w:b/>
          <w:bCs/>
          <w:i/>
          <w:iCs/>
          <w:sz w:val="23"/>
          <w:szCs w:val="23"/>
        </w:rPr>
      </w:pPr>
      <w:r w:rsidRPr="00ED365A">
        <w:rPr>
          <w:rFonts w:asciiTheme="minorHAnsi" w:hAnsiTheme="minorHAnsi" w:cstheme="minorHAnsi"/>
          <w:i/>
          <w:iCs/>
          <w:sz w:val="23"/>
          <w:szCs w:val="23"/>
        </w:rPr>
        <w:t xml:space="preserve">Support the Vice </w:t>
      </w:r>
      <w:r w:rsidRPr="00ED365A">
        <w:rPr>
          <w:rStyle w:val="normaltextrun"/>
          <w:rFonts w:asciiTheme="minorHAnsi" w:hAnsiTheme="minorHAnsi" w:cstheme="minorHAnsi"/>
          <w:i/>
          <w:iCs/>
          <w:color w:val="000000"/>
          <w:sz w:val="23"/>
          <w:szCs w:val="23"/>
          <w:shd w:val="clear" w:color="auto" w:fill="FFFFFF"/>
        </w:rPr>
        <w:t>Principal and the Office of the Vice Principal by</w:t>
      </w:r>
    </w:p>
    <w:p w14:paraId="49FED3B4"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Helping to maintain the Vice Principal’s calendar and email</w:t>
      </w:r>
    </w:p>
    <w:p w14:paraId="500C6D0B"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Assisting in course planning and scheduling</w:t>
      </w:r>
    </w:p>
    <w:p w14:paraId="07C011DF"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Supporting the hiring and onboarding of core faculty and sessional faculty, as well as processes related to faculty status and promotion</w:t>
      </w:r>
    </w:p>
    <w:p w14:paraId="6E7A4770"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Coordinating annual and special events connected to the Vice Principal’s Office</w:t>
      </w:r>
    </w:p>
    <w:p w14:paraId="64139310" w14:textId="77777777" w:rsidR="00ED365A" w:rsidRPr="00ED365A" w:rsidRDefault="00ED365A" w:rsidP="00ED365A">
      <w:pPr>
        <w:pStyle w:val="ListParagraph"/>
        <w:numPr>
          <w:ilvl w:val="1"/>
          <w:numId w:val="5"/>
        </w:numPr>
        <w:spacing w:after="0" w:line="240" w:lineRule="auto"/>
        <w:rPr>
          <w:rFonts w:asciiTheme="minorHAnsi" w:hAnsiTheme="minorHAnsi" w:cstheme="minorHAnsi"/>
          <w:b/>
          <w:bCs/>
          <w:sz w:val="23"/>
          <w:szCs w:val="23"/>
        </w:rPr>
      </w:pPr>
      <w:r w:rsidRPr="00ED365A">
        <w:rPr>
          <w:rFonts w:asciiTheme="minorHAnsi" w:hAnsiTheme="minorHAnsi" w:cstheme="minorHAnsi"/>
          <w:sz w:val="23"/>
          <w:szCs w:val="23"/>
        </w:rPr>
        <w:t>Receiving and submitting invoices and expense claims related to the Vice Principal, Faculty, and Recruitment</w:t>
      </w:r>
    </w:p>
    <w:p w14:paraId="6B787217" w14:textId="77777777" w:rsidR="00ED365A" w:rsidRPr="00ED365A" w:rsidRDefault="00ED365A" w:rsidP="00ED365A">
      <w:pPr>
        <w:spacing w:after="0" w:line="240" w:lineRule="auto"/>
        <w:rPr>
          <w:rFonts w:asciiTheme="minorHAnsi" w:hAnsiTheme="minorHAnsi" w:cstheme="minorHAnsi"/>
          <w:sz w:val="23"/>
          <w:szCs w:val="23"/>
        </w:rPr>
      </w:pPr>
    </w:p>
    <w:p w14:paraId="06BDCCD4" w14:textId="77777777" w:rsidR="00ED365A" w:rsidRPr="00ED365A" w:rsidRDefault="00ED365A" w:rsidP="00ED365A">
      <w:pPr>
        <w:spacing w:after="0" w:line="240" w:lineRule="auto"/>
        <w:rPr>
          <w:rFonts w:asciiTheme="minorHAnsi" w:hAnsiTheme="minorHAnsi" w:cstheme="minorHAnsi"/>
          <w:b/>
          <w:bCs/>
          <w:sz w:val="23"/>
          <w:szCs w:val="23"/>
        </w:rPr>
      </w:pPr>
      <w:r w:rsidRPr="00ED365A">
        <w:rPr>
          <w:rFonts w:asciiTheme="minorHAnsi" w:hAnsiTheme="minorHAnsi" w:cstheme="minorHAnsi"/>
          <w:b/>
          <w:bCs/>
          <w:sz w:val="23"/>
          <w:szCs w:val="23"/>
        </w:rPr>
        <w:t>Qualifications/Skills:</w:t>
      </w:r>
    </w:p>
    <w:p w14:paraId="3A6786DB"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University degree or college diploma.</w:t>
      </w:r>
    </w:p>
    <w:p w14:paraId="30AD4EFC"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Minimum of three years of administrative and/or project management experience, ideally working directly with senior management.  </w:t>
      </w:r>
    </w:p>
    <w:p w14:paraId="03BBE1B5"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Strong computer proficiency with Office 365 (Word, Excel, PowerPoint, Outlook, SharePoint, Teams). Experience with schedule management </w:t>
      </w:r>
      <w:proofErr w:type="gramStart"/>
      <w:r w:rsidRPr="00ED365A">
        <w:rPr>
          <w:rFonts w:asciiTheme="minorHAnsi" w:hAnsiTheme="minorHAnsi" w:cstheme="minorHAnsi"/>
          <w:sz w:val="23"/>
          <w:szCs w:val="23"/>
        </w:rPr>
        <w:t>tools</w:t>
      </w:r>
      <w:proofErr w:type="gramEnd"/>
      <w:r w:rsidRPr="00ED365A">
        <w:rPr>
          <w:rFonts w:asciiTheme="minorHAnsi" w:hAnsiTheme="minorHAnsi" w:cstheme="minorHAnsi"/>
          <w:sz w:val="23"/>
          <w:szCs w:val="23"/>
        </w:rPr>
        <w:t xml:space="preserve"> an asset.</w:t>
      </w:r>
    </w:p>
    <w:p w14:paraId="59CE8D28"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Excellent interpersonal and communication skills. Demonstrated ability to interact comfortably, tactfully, professionally, and effectively with a wide range of internal and external constituencies including students, faculty, staff, board members, donors, and community members inside the Christian community.</w:t>
      </w:r>
    </w:p>
    <w:p w14:paraId="640A1E68"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Ability to maintain confidentiality as well as exercise discretion and sound judgement.</w:t>
      </w:r>
    </w:p>
    <w:p w14:paraId="733D64AE" w14:textId="77777777" w:rsidR="00ED365A" w:rsidRPr="00ED365A" w:rsidRDefault="00ED365A" w:rsidP="00ED365A">
      <w:pPr>
        <w:pStyle w:val="ListParagraph"/>
        <w:numPr>
          <w:ilvl w:val="0"/>
          <w:numId w:val="4"/>
        </w:numPr>
        <w:autoSpaceDE w:val="0"/>
        <w:autoSpaceDN w:val="0"/>
        <w:adjustRightInd w:val="0"/>
        <w:spacing w:after="0" w:line="240" w:lineRule="auto"/>
        <w:rPr>
          <w:rFonts w:asciiTheme="minorHAnsi" w:hAnsiTheme="minorHAnsi" w:cstheme="minorHAnsi"/>
          <w:sz w:val="23"/>
          <w:szCs w:val="23"/>
        </w:rPr>
      </w:pPr>
      <w:r w:rsidRPr="00ED365A">
        <w:rPr>
          <w:rFonts w:asciiTheme="minorHAnsi" w:hAnsiTheme="minorHAnsi" w:cstheme="minorHAnsi"/>
          <w:sz w:val="23"/>
          <w:szCs w:val="23"/>
        </w:rPr>
        <w:t>Demonstrated experience in accuracy and attention to detail.</w:t>
      </w:r>
    </w:p>
    <w:p w14:paraId="154C4C71" w14:textId="77777777" w:rsidR="00ED365A" w:rsidRPr="00ED365A" w:rsidRDefault="00ED365A" w:rsidP="00ED365A">
      <w:pPr>
        <w:pStyle w:val="ListParagraph"/>
        <w:numPr>
          <w:ilvl w:val="0"/>
          <w:numId w:val="4"/>
        </w:numPr>
        <w:autoSpaceDE w:val="0"/>
        <w:autoSpaceDN w:val="0"/>
        <w:adjustRightInd w:val="0"/>
        <w:spacing w:after="0" w:line="240" w:lineRule="auto"/>
        <w:rPr>
          <w:rFonts w:asciiTheme="minorHAnsi" w:hAnsiTheme="minorHAnsi" w:cstheme="minorHAnsi"/>
          <w:sz w:val="23"/>
          <w:szCs w:val="23"/>
        </w:rPr>
      </w:pPr>
      <w:r w:rsidRPr="00ED365A">
        <w:rPr>
          <w:rFonts w:asciiTheme="minorHAnsi" w:hAnsiTheme="minorHAnsi" w:cstheme="minorHAnsi"/>
          <w:sz w:val="23"/>
          <w:szCs w:val="23"/>
        </w:rPr>
        <w:t>Excellent organizational, administrative, and problem-solving skills.</w:t>
      </w:r>
    </w:p>
    <w:p w14:paraId="2B1D4DD0" w14:textId="77777777" w:rsidR="00ED365A" w:rsidRPr="00ED365A" w:rsidRDefault="00ED365A" w:rsidP="00ED365A">
      <w:pPr>
        <w:pStyle w:val="ListParagraph"/>
        <w:numPr>
          <w:ilvl w:val="0"/>
          <w:numId w:val="4"/>
        </w:numPr>
        <w:autoSpaceDE w:val="0"/>
        <w:autoSpaceDN w:val="0"/>
        <w:adjustRightInd w:val="0"/>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Ability to anticipate needs, plan </w:t>
      </w:r>
      <w:proofErr w:type="gramStart"/>
      <w:r w:rsidRPr="00ED365A">
        <w:rPr>
          <w:rFonts w:asciiTheme="minorHAnsi" w:hAnsiTheme="minorHAnsi" w:cstheme="minorHAnsi"/>
          <w:sz w:val="23"/>
          <w:szCs w:val="23"/>
        </w:rPr>
        <w:t>pro-actively</w:t>
      </w:r>
      <w:proofErr w:type="gramEnd"/>
      <w:r w:rsidRPr="00ED365A">
        <w:rPr>
          <w:rFonts w:asciiTheme="minorHAnsi" w:hAnsiTheme="minorHAnsi" w:cstheme="minorHAnsi"/>
          <w:sz w:val="23"/>
          <w:szCs w:val="23"/>
        </w:rPr>
        <w:t xml:space="preserve">, and take initiative to keep projects moving.  </w:t>
      </w:r>
    </w:p>
    <w:p w14:paraId="1E3EF856"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Writing proficiency in general correspondence and special project writing.</w:t>
      </w:r>
    </w:p>
    <w:p w14:paraId="70C9B190"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Ability to work under pressure in a calm and professional manner and balance the competing demands of routine work with the special requirements of projects and events.</w:t>
      </w:r>
    </w:p>
    <w:p w14:paraId="04ADD59B"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Experience in an educational setting is preferred.</w:t>
      </w:r>
    </w:p>
    <w:p w14:paraId="1BE84B31" w14:textId="77777777" w:rsidR="00ED365A" w:rsidRPr="00ED365A" w:rsidRDefault="00ED365A" w:rsidP="00ED365A">
      <w:pPr>
        <w:pStyle w:val="ListParagraph"/>
        <w:numPr>
          <w:ilvl w:val="0"/>
          <w:numId w:val="4"/>
        </w:num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Strong commitment to the mission and commitments of Wycliffe College.</w:t>
      </w:r>
    </w:p>
    <w:p w14:paraId="39994CE6" w14:textId="77777777" w:rsidR="00ED365A" w:rsidRPr="00ED365A" w:rsidRDefault="00ED365A" w:rsidP="00ED365A">
      <w:pPr>
        <w:pStyle w:val="ListParagraph"/>
        <w:numPr>
          <w:ilvl w:val="0"/>
          <w:numId w:val="4"/>
        </w:numPr>
        <w:spacing w:after="0" w:line="240" w:lineRule="auto"/>
        <w:contextualSpacing w:val="0"/>
        <w:rPr>
          <w:rFonts w:asciiTheme="minorHAnsi" w:hAnsiTheme="minorHAnsi" w:cstheme="minorHAnsi"/>
          <w:sz w:val="23"/>
          <w:szCs w:val="23"/>
        </w:rPr>
      </w:pPr>
      <w:r w:rsidRPr="00ED365A">
        <w:rPr>
          <w:rFonts w:asciiTheme="minorHAnsi" w:hAnsiTheme="minorHAnsi" w:cstheme="minorHAnsi"/>
          <w:sz w:val="23"/>
          <w:szCs w:val="23"/>
        </w:rPr>
        <w:t>Familiarity and comfort working in a Christian setting.</w:t>
      </w:r>
    </w:p>
    <w:p w14:paraId="4927F2F0" w14:textId="77777777" w:rsidR="00ED365A" w:rsidRPr="00ED365A" w:rsidRDefault="00ED365A" w:rsidP="00ED365A">
      <w:pPr>
        <w:spacing w:after="0" w:line="240" w:lineRule="auto"/>
        <w:ind w:left="360"/>
        <w:rPr>
          <w:rFonts w:asciiTheme="minorHAnsi" w:hAnsiTheme="minorHAnsi" w:cstheme="minorHAnsi"/>
          <w:sz w:val="23"/>
          <w:szCs w:val="23"/>
        </w:rPr>
      </w:pPr>
    </w:p>
    <w:p w14:paraId="1C9FC3CC" w14:textId="77777777" w:rsidR="00ED365A" w:rsidRPr="00ED365A" w:rsidRDefault="00ED365A" w:rsidP="00ED365A">
      <w:pPr>
        <w:spacing w:after="0" w:line="240" w:lineRule="auto"/>
        <w:rPr>
          <w:rFonts w:asciiTheme="minorHAnsi" w:hAnsiTheme="minorHAnsi" w:cstheme="minorHAnsi"/>
          <w:b/>
          <w:bCs/>
          <w:sz w:val="23"/>
          <w:szCs w:val="23"/>
        </w:rPr>
      </w:pPr>
      <w:r w:rsidRPr="00ED365A">
        <w:rPr>
          <w:rFonts w:asciiTheme="minorHAnsi" w:hAnsiTheme="minorHAnsi" w:cstheme="minorHAnsi"/>
          <w:b/>
          <w:bCs/>
          <w:sz w:val="23"/>
          <w:szCs w:val="23"/>
        </w:rPr>
        <w:t>About Wycliffe College</w:t>
      </w:r>
    </w:p>
    <w:p w14:paraId="38271E16"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Founded in 1877, Wycliffe College is a graduate school of Theology within the Toronto School of Theology (TST) and affiliated with the University of Toronto, one of the world’s leading research universities. Wycliffe </w:t>
      </w:r>
      <w:proofErr w:type="gramStart"/>
      <w:r w:rsidRPr="00ED365A">
        <w:rPr>
          <w:rFonts w:asciiTheme="minorHAnsi" w:hAnsiTheme="minorHAnsi" w:cstheme="minorHAnsi"/>
          <w:sz w:val="23"/>
          <w:szCs w:val="23"/>
        </w:rPr>
        <w:t>offers conjointly</w:t>
      </w:r>
      <w:proofErr w:type="gramEnd"/>
      <w:r w:rsidRPr="00ED365A">
        <w:rPr>
          <w:rFonts w:asciiTheme="minorHAnsi" w:hAnsiTheme="minorHAnsi" w:cstheme="minorHAnsi"/>
          <w:sz w:val="23"/>
          <w:szCs w:val="23"/>
        </w:rPr>
        <w:t xml:space="preserve"> awarded graduate degrees through the University of Toronto and serves students preparing for ministry, academic scholarship, and leadership in the church and society. </w:t>
      </w:r>
    </w:p>
    <w:p w14:paraId="4FB9F594" w14:textId="77777777" w:rsidR="00ED365A" w:rsidRPr="00ED365A" w:rsidRDefault="00ED365A" w:rsidP="00ED365A">
      <w:pPr>
        <w:spacing w:after="0" w:line="240" w:lineRule="auto"/>
        <w:rPr>
          <w:rFonts w:asciiTheme="minorHAnsi" w:hAnsiTheme="minorHAnsi" w:cstheme="minorHAnsi"/>
          <w:sz w:val="23"/>
          <w:szCs w:val="23"/>
        </w:rPr>
      </w:pPr>
    </w:p>
    <w:p w14:paraId="2C0F0276"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The College is rooted in the evangelical and Anglican tradition and committed to the study of Scripture as foundational for Christian faith and practice. Its ethos values intellectual </w:t>
      </w:r>
      <w:proofErr w:type="spellStart"/>
      <w:r w:rsidRPr="00ED365A">
        <w:rPr>
          <w:rFonts w:asciiTheme="minorHAnsi" w:hAnsiTheme="minorHAnsi" w:cstheme="minorHAnsi"/>
          <w:sz w:val="23"/>
          <w:szCs w:val="23"/>
        </w:rPr>
        <w:t>rigour</w:t>
      </w:r>
      <w:proofErr w:type="spellEnd"/>
      <w:r w:rsidRPr="00ED365A">
        <w:rPr>
          <w:rFonts w:asciiTheme="minorHAnsi" w:hAnsiTheme="minorHAnsi" w:cstheme="minorHAnsi"/>
          <w:sz w:val="23"/>
          <w:szCs w:val="23"/>
        </w:rPr>
        <w:t>, spiritual vitality, and service to the wider church.</w:t>
      </w:r>
    </w:p>
    <w:p w14:paraId="56DE3E96" w14:textId="77777777" w:rsidR="00ED365A" w:rsidRPr="00ED365A" w:rsidRDefault="00ED365A" w:rsidP="00ED365A">
      <w:pPr>
        <w:spacing w:after="0" w:line="240" w:lineRule="auto"/>
        <w:rPr>
          <w:rFonts w:asciiTheme="minorHAnsi" w:hAnsiTheme="minorHAnsi" w:cstheme="minorHAnsi"/>
          <w:sz w:val="23"/>
          <w:szCs w:val="23"/>
        </w:rPr>
      </w:pPr>
    </w:p>
    <w:p w14:paraId="2713D28A" w14:textId="77777777" w:rsidR="00ED365A" w:rsidRPr="00ED365A" w:rsidRDefault="00ED365A" w:rsidP="00ED365A">
      <w:pPr>
        <w:autoSpaceDE w:val="0"/>
        <w:autoSpaceDN w:val="0"/>
        <w:adjustRightInd w:val="0"/>
        <w:spacing w:after="0" w:line="240" w:lineRule="auto"/>
        <w:rPr>
          <w:rFonts w:asciiTheme="minorHAnsi" w:hAnsiTheme="minorHAnsi" w:cstheme="minorHAnsi"/>
          <w:sz w:val="23"/>
          <w:szCs w:val="23"/>
        </w:rPr>
      </w:pPr>
      <w:r w:rsidRPr="00ED365A">
        <w:rPr>
          <w:rFonts w:asciiTheme="minorHAnsi" w:hAnsiTheme="minorHAnsi" w:cstheme="minorHAnsi"/>
          <w:sz w:val="23"/>
          <w:szCs w:val="23"/>
        </w:rPr>
        <w:t>Wycliffe has a diverse and global student body, and it is situated in one of the world’s most multicultural cities. Therefore, we particularly welcome applications from individuals who mirror the diversity of our community. The College is committed to employment equity and offers equal opportunities to qualified women and men, including visible minorities and persons with disabilities. All qualified candidates are encouraged to apply; however, in keeping with Canadian law, Canadians and permanent residents will be given priority. Final appointment is subject to completion of a satisfactory criminal record check.</w:t>
      </w:r>
    </w:p>
    <w:p w14:paraId="3E80CE00" w14:textId="77777777" w:rsidR="00ED365A" w:rsidRPr="00ED365A" w:rsidRDefault="00ED365A" w:rsidP="00ED365A">
      <w:pPr>
        <w:autoSpaceDE w:val="0"/>
        <w:autoSpaceDN w:val="0"/>
        <w:adjustRightInd w:val="0"/>
        <w:spacing w:after="0" w:line="240" w:lineRule="auto"/>
        <w:rPr>
          <w:rFonts w:asciiTheme="minorHAnsi" w:hAnsiTheme="minorHAnsi" w:cstheme="minorHAnsi"/>
          <w:sz w:val="23"/>
          <w:szCs w:val="23"/>
        </w:rPr>
      </w:pPr>
    </w:p>
    <w:p w14:paraId="6E6BB5FB" w14:textId="77777777" w:rsidR="00ED365A" w:rsidRPr="00ED365A" w:rsidRDefault="00ED365A" w:rsidP="00ED365A">
      <w:pPr>
        <w:autoSpaceDE w:val="0"/>
        <w:autoSpaceDN w:val="0"/>
        <w:adjustRightInd w:val="0"/>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Wycliffe College is committed to the principles of the Accessibility for Ontarians with Disabilities Act (AODA). As such, we strive to make our recruitment, assessment and selection processes as accessible as possible and provide </w:t>
      </w:r>
      <w:proofErr w:type="gramStart"/>
      <w:r w:rsidRPr="00ED365A">
        <w:rPr>
          <w:rFonts w:asciiTheme="minorHAnsi" w:hAnsiTheme="minorHAnsi" w:cstheme="minorHAnsi"/>
          <w:sz w:val="23"/>
          <w:szCs w:val="23"/>
        </w:rPr>
        <w:t>accommodations</w:t>
      </w:r>
      <w:proofErr w:type="gramEnd"/>
      <w:r w:rsidRPr="00ED365A">
        <w:rPr>
          <w:rFonts w:asciiTheme="minorHAnsi" w:hAnsiTheme="minorHAnsi" w:cstheme="minorHAnsi"/>
          <w:sz w:val="23"/>
          <w:szCs w:val="23"/>
        </w:rPr>
        <w:t xml:space="preserve"> as required for applicants with disabilities. If you require any accommodations at any point during the application and hiring process, please contact </w:t>
      </w:r>
      <w:hyperlink r:id="rId10" w:history="1">
        <w:r w:rsidRPr="00ED365A">
          <w:rPr>
            <w:rStyle w:val="Hyperlink"/>
            <w:rFonts w:asciiTheme="minorHAnsi" w:hAnsiTheme="minorHAnsi" w:cstheme="minorHAnsi"/>
            <w:sz w:val="23"/>
            <w:szCs w:val="23"/>
          </w:rPr>
          <w:t>wycliffe.hr@utoronto.ca</w:t>
        </w:r>
      </w:hyperlink>
    </w:p>
    <w:p w14:paraId="3531522C" w14:textId="77777777" w:rsidR="00ED365A" w:rsidRPr="00ED365A" w:rsidRDefault="00ED365A" w:rsidP="00ED365A">
      <w:pPr>
        <w:spacing w:after="0" w:line="240" w:lineRule="auto"/>
        <w:rPr>
          <w:rFonts w:asciiTheme="minorHAnsi" w:hAnsiTheme="minorHAnsi" w:cstheme="minorHAnsi"/>
          <w:sz w:val="23"/>
          <w:szCs w:val="23"/>
        </w:rPr>
      </w:pPr>
    </w:p>
    <w:p w14:paraId="402A42B8"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For further information about Wycliffe College (</w:t>
      </w:r>
      <w:r w:rsidRPr="00ED365A">
        <w:rPr>
          <w:rFonts w:asciiTheme="minorHAnsi" w:hAnsiTheme="minorHAnsi" w:cstheme="minorHAnsi"/>
          <w:color w:val="0562C1"/>
          <w:sz w:val="23"/>
          <w:szCs w:val="23"/>
        </w:rPr>
        <w:t>https://www.wycliffecollege.ca).</w:t>
      </w:r>
    </w:p>
    <w:p w14:paraId="304E536D" w14:textId="77777777" w:rsidR="00ED365A" w:rsidRPr="00ED365A" w:rsidRDefault="00ED365A" w:rsidP="00ED365A">
      <w:pPr>
        <w:spacing w:after="0" w:line="240" w:lineRule="auto"/>
        <w:rPr>
          <w:rFonts w:asciiTheme="minorHAnsi" w:hAnsiTheme="minorHAnsi" w:cstheme="minorHAnsi"/>
          <w:sz w:val="23"/>
          <w:szCs w:val="23"/>
        </w:rPr>
      </w:pPr>
    </w:p>
    <w:p w14:paraId="47E35A7C"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Salary commensurate with experience in the range of $</w:t>
      </w:r>
      <w:r w:rsidRPr="00ED365A">
        <w:rPr>
          <w:rFonts w:asciiTheme="minorHAnsi" w:hAnsiTheme="minorHAnsi" w:cstheme="minorHAnsi"/>
          <w:color w:val="1F497D"/>
          <w:sz w:val="23"/>
          <w:szCs w:val="23"/>
        </w:rPr>
        <w:t>58,000-68,000</w:t>
      </w:r>
    </w:p>
    <w:p w14:paraId="7813115F" w14:textId="77777777" w:rsidR="00ED365A" w:rsidRPr="00ED365A" w:rsidRDefault="00ED365A" w:rsidP="00ED365A">
      <w:pPr>
        <w:spacing w:after="0" w:line="240" w:lineRule="auto"/>
        <w:rPr>
          <w:rFonts w:asciiTheme="minorHAnsi" w:hAnsiTheme="minorHAnsi" w:cstheme="minorHAnsi"/>
          <w:sz w:val="23"/>
          <w:szCs w:val="23"/>
        </w:rPr>
      </w:pPr>
    </w:p>
    <w:p w14:paraId="0E8E70E9"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Application deadline:</w:t>
      </w:r>
      <w:r w:rsidRPr="00ED365A">
        <w:rPr>
          <w:rFonts w:asciiTheme="minorHAnsi" w:hAnsiTheme="minorHAnsi" w:cstheme="minorHAnsi"/>
          <w:sz w:val="23"/>
          <w:szCs w:val="23"/>
        </w:rPr>
        <w:tab/>
        <w:t>September 22, 2026</w:t>
      </w:r>
    </w:p>
    <w:p w14:paraId="098E56D1" w14:textId="77777777" w:rsidR="00ED365A" w:rsidRPr="00ED365A" w:rsidRDefault="00ED365A" w:rsidP="00ED365A">
      <w:pPr>
        <w:spacing w:after="0" w:line="240" w:lineRule="auto"/>
        <w:rPr>
          <w:rFonts w:asciiTheme="minorHAnsi" w:hAnsiTheme="minorHAnsi" w:cstheme="minorHAnsi"/>
          <w:sz w:val="23"/>
          <w:szCs w:val="23"/>
        </w:rPr>
      </w:pPr>
    </w:p>
    <w:p w14:paraId="34A53DEF"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Please send a resume and a cover letter indicating your understanding of the mission and commitments of Wycliffe College to:  </w:t>
      </w:r>
      <w:hyperlink r:id="rId11" w:history="1">
        <w:r w:rsidRPr="00ED365A">
          <w:rPr>
            <w:rStyle w:val="Hyperlink"/>
            <w:rFonts w:asciiTheme="minorHAnsi" w:hAnsiTheme="minorHAnsi" w:cstheme="minorHAnsi"/>
            <w:sz w:val="23"/>
            <w:szCs w:val="23"/>
          </w:rPr>
          <w:t>wycliffe.hr@utoronto.ca</w:t>
        </w:r>
      </w:hyperlink>
      <w:r w:rsidRPr="00ED365A">
        <w:rPr>
          <w:rFonts w:asciiTheme="minorHAnsi" w:hAnsiTheme="minorHAnsi" w:cstheme="minorHAnsi"/>
          <w:sz w:val="23"/>
          <w:szCs w:val="23"/>
        </w:rPr>
        <w:t xml:space="preserve"> </w:t>
      </w:r>
    </w:p>
    <w:p w14:paraId="4245C188" w14:textId="77777777"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 xml:space="preserve"> </w:t>
      </w:r>
    </w:p>
    <w:p w14:paraId="5A4621FB" w14:textId="24BB7786" w:rsidR="00ED365A" w:rsidRPr="00ED365A" w:rsidRDefault="00ED365A" w:rsidP="00ED365A">
      <w:pPr>
        <w:spacing w:after="0" w:line="240" w:lineRule="auto"/>
        <w:rPr>
          <w:rFonts w:asciiTheme="minorHAnsi" w:hAnsiTheme="minorHAnsi" w:cstheme="minorHAnsi"/>
          <w:sz w:val="23"/>
          <w:szCs w:val="23"/>
        </w:rPr>
      </w:pPr>
      <w:r w:rsidRPr="00ED365A">
        <w:rPr>
          <w:rFonts w:asciiTheme="minorHAnsi" w:hAnsiTheme="minorHAnsi" w:cstheme="minorHAnsi"/>
          <w:sz w:val="23"/>
          <w:szCs w:val="23"/>
        </w:rPr>
        <w:t>Thank you in advance for your application. Applicants without a cover letter will not be considered. Only applicants who are invited to interview will be contacted.</w:t>
      </w:r>
    </w:p>
    <w:sectPr w:rsidR="00ED365A" w:rsidRPr="00ED365A" w:rsidSect="00990003">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071C4" w14:textId="77777777" w:rsidR="000065A6" w:rsidRDefault="000065A6" w:rsidP="00C80A13">
      <w:pPr>
        <w:spacing w:after="0" w:line="240" w:lineRule="auto"/>
      </w:pPr>
      <w:r>
        <w:separator/>
      </w:r>
    </w:p>
  </w:endnote>
  <w:endnote w:type="continuationSeparator" w:id="0">
    <w:p w14:paraId="079EEE4E" w14:textId="77777777" w:rsidR="000065A6" w:rsidRDefault="000065A6" w:rsidP="00C8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B7FC" w14:textId="77777777" w:rsidR="000E07E4" w:rsidRDefault="000E07E4" w:rsidP="000E07E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A520" w14:textId="77777777" w:rsidR="00C80A13" w:rsidRPr="00C863A6" w:rsidRDefault="00C80A13" w:rsidP="000E07E4">
    <w:pPr>
      <w:pStyle w:val="BasicParagraph"/>
      <w:jc w:val="center"/>
      <w:rPr>
        <w:rFonts w:ascii="Trebuchet MS" w:hAnsi="Trebuchet MS" w:cs="Trebuchet MS"/>
        <w:b/>
        <w:bCs/>
        <w:color w:val="000075"/>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63A8" w14:textId="77777777" w:rsidR="00990003" w:rsidRPr="00D64C20" w:rsidRDefault="00990003" w:rsidP="00990003">
    <w:pPr>
      <w:pStyle w:val="BasicParagraph"/>
      <w:jc w:val="center"/>
      <w:rPr>
        <w:rFonts w:ascii="Trebuchet MS" w:hAnsi="Trebuchet MS" w:cs="Trebuchet MS"/>
        <w:color w:val="001236"/>
        <w:sz w:val="15"/>
        <w:szCs w:val="15"/>
      </w:rPr>
    </w:pPr>
    <w:r w:rsidRPr="00D64C20">
      <w:rPr>
        <w:rFonts w:ascii="Trebuchet MS" w:hAnsi="Trebuchet MS" w:cs="Trebuchet MS"/>
        <w:b/>
        <w:bCs/>
        <w:color w:val="001236"/>
        <w:sz w:val="15"/>
        <w:szCs w:val="15"/>
      </w:rPr>
      <w:t>WYCLIFFE COLLEGE</w:t>
    </w:r>
    <w:r w:rsidRPr="00D64C20">
      <w:rPr>
        <w:rFonts w:ascii="Trebuchet MS" w:hAnsi="Trebuchet MS" w:cs="Trebuchet MS"/>
        <w:color w:val="001236"/>
        <w:sz w:val="15"/>
        <w:szCs w:val="15"/>
      </w:rPr>
      <w:t xml:space="preserve"> AT THE UNIVERSITY OF TORONTO </w:t>
    </w:r>
    <w:r w:rsidRPr="00D64C20">
      <w:rPr>
        <w:rFonts w:ascii="Wingdings" w:hAnsi="Wingdings" w:cs="Trebuchet MS"/>
        <w:color w:val="001236"/>
        <w:sz w:val="4"/>
        <w:szCs w:val="4"/>
      </w:rPr>
      <w:t></w:t>
    </w:r>
    <w:r w:rsidRPr="00D64C20">
      <w:rPr>
        <w:rFonts w:ascii="Trebuchet MS" w:hAnsi="Trebuchet MS" w:cs="Trebuchet MS"/>
        <w:color w:val="001236"/>
        <w:sz w:val="15"/>
        <w:szCs w:val="15"/>
      </w:rPr>
      <w:t xml:space="preserve"> 5 HOSKIN AVENUE, TORONTO, ON M5S 1H7 </w:t>
    </w:r>
  </w:p>
  <w:p w14:paraId="4DC8EDE9" w14:textId="77777777" w:rsidR="00990003" w:rsidRPr="00D64C20" w:rsidRDefault="00990003" w:rsidP="00990003">
    <w:pPr>
      <w:pStyle w:val="BasicParagraph"/>
      <w:jc w:val="center"/>
      <w:rPr>
        <w:rFonts w:ascii="Trebuchet MS" w:hAnsi="Trebuchet MS" w:cs="Trebuchet MS"/>
        <w:color w:val="001236"/>
        <w:sz w:val="15"/>
        <w:szCs w:val="15"/>
      </w:rPr>
    </w:pPr>
    <w:r w:rsidRPr="00D64C20">
      <w:rPr>
        <w:rFonts w:ascii="Trebuchet MS" w:hAnsi="Trebuchet MS" w:cs="Trebuchet MS"/>
        <w:color w:val="001236"/>
        <w:sz w:val="15"/>
        <w:szCs w:val="15"/>
      </w:rPr>
      <w:t xml:space="preserve">WYCLIFFECOLLEGE.CA </w:t>
    </w:r>
    <w:r w:rsidRPr="00D64C20">
      <w:rPr>
        <w:rFonts w:ascii="Wingdings" w:hAnsi="Wingdings" w:cs="Trebuchet MS"/>
        <w:color w:val="001236"/>
        <w:sz w:val="4"/>
        <w:szCs w:val="4"/>
      </w:rPr>
      <w:t></w:t>
    </w:r>
    <w:r>
      <w:rPr>
        <w:rFonts w:ascii="Trebuchet MS" w:hAnsi="Trebuchet MS" w:cs="Trebuchet MS"/>
        <w:color w:val="001236"/>
        <w:sz w:val="15"/>
        <w:szCs w:val="15"/>
      </w:rPr>
      <w:t xml:space="preserve"> 416 </w:t>
    </w:r>
    <w:r>
      <w:rPr>
        <w:rFonts w:ascii="Trebuchet MS" w:hAnsi="Trebuchet MS" w:cs="Trebuchet MS"/>
        <w:color w:val="001236"/>
        <w:sz w:val="15"/>
        <w:szCs w:val="15"/>
      </w:rPr>
      <w:softHyphen/>
    </w:r>
    <w:r>
      <w:rPr>
        <w:rFonts w:ascii="Trebuchet MS" w:hAnsi="Trebuchet MS" w:cs="Trebuchet MS"/>
        <w:color w:val="001236"/>
        <w:sz w:val="15"/>
        <w:szCs w:val="15"/>
      </w:rPr>
      <w:softHyphen/>
    </w:r>
    <w:r>
      <w:rPr>
        <w:rFonts w:ascii="Trebuchet MS" w:hAnsi="Trebuchet MS" w:cs="Trebuchet MS"/>
        <w:color w:val="001236"/>
        <w:sz w:val="15"/>
        <w:szCs w:val="15"/>
      </w:rPr>
      <w:softHyphen/>
      <w:t>946-3535</w:t>
    </w:r>
    <w:r w:rsidRPr="00D64C20">
      <w:rPr>
        <w:rFonts w:ascii="Trebuchet MS" w:hAnsi="Trebuchet MS"/>
        <w:color w:val="001236"/>
        <w:sz w:val="15"/>
        <w:szCs w:val="15"/>
      </w:rPr>
      <w:t xml:space="preserve"> </w:t>
    </w:r>
  </w:p>
  <w:p w14:paraId="069FA285" w14:textId="734FF5DF" w:rsidR="00990003" w:rsidRDefault="00990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EB72F" w14:textId="77777777" w:rsidR="000065A6" w:rsidRDefault="000065A6" w:rsidP="00C80A13">
      <w:pPr>
        <w:spacing w:after="0" w:line="240" w:lineRule="auto"/>
      </w:pPr>
      <w:r>
        <w:separator/>
      </w:r>
    </w:p>
  </w:footnote>
  <w:footnote w:type="continuationSeparator" w:id="0">
    <w:p w14:paraId="3A08E43E" w14:textId="77777777" w:rsidR="000065A6" w:rsidRDefault="000065A6" w:rsidP="00C80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1E80" w14:textId="308B9C11" w:rsidR="00C80A13" w:rsidRDefault="00C80A13" w:rsidP="000E07E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B982D" w14:textId="4D1A7E19" w:rsidR="00990003" w:rsidRDefault="00990003">
    <w:pPr>
      <w:pStyle w:val="Header"/>
    </w:pPr>
    <w:r>
      <w:rPr>
        <w:noProof/>
      </w:rPr>
      <w:drawing>
        <wp:anchor distT="0" distB="0" distL="114300" distR="114300" simplePos="0" relativeHeight="251661312" behindDoc="1" locked="0" layoutInCell="1" allowOverlap="1" wp14:anchorId="0C645290" wp14:editId="6C5C6B41">
          <wp:simplePos x="0" y="0"/>
          <wp:positionH relativeFrom="page">
            <wp:align>right</wp:align>
          </wp:positionH>
          <wp:positionV relativeFrom="paragraph">
            <wp:posOffset>-457200</wp:posOffset>
          </wp:positionV>
          <wp:extent cx="7775121" cy="1306286"/>
          <wp:effectExtent l="0" t="0" r="0" b="8255"/>
          <wp:wrapNone/>
          <wp:docPr id="2" name="Picture 0" descr="WC_LETTERHEAD_PAGE_1&amp;2_2016_PMS282_HR-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_LETTERHEAD_PAGE_1&amp;2_2016_PMS282_HR-1a.jpg"/>
                  <pic:cNvPicPr/>
                </pic:nvPicPr>
                <pic:blipFill>
                  <a:blip r:embed="rId1"/>
                  <a:stretch>
                    <a:fillRect/>
                  </a:stretch>
                </pic:blipFill>
                <pic:spPr>
                  <a:xfrm>
                    <a:off x="0" y="0"/>
                    <a:ext cx="7775121" cy="130628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86E59"/>
    <w:multiLevelType w:val="hybridMultilevel"/>
    <w:tmpl w:val="EE48E046"/>
    <w:lvl w:ilvl="0" w:tplc="116465BA">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32A212D"/>
    <w:multiLevelType w:val="hybridMultilevel"/>
    <w:tmpl w:val="F4B8ED9C"/>
    <w:lvl w:ilvl="0" w:tplc="116465BA">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772558"/>
    <w:multiLevelType w:val="hybridMultilevel"/>
    <w:tmpl w:val="AD66B6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AA84E55"/>
    <w:multiLevelType w:val="hybridMultilevel"/>
    <w:tmpl w:val="6A884410"/>
    <w:lvl w:ilvl="0" w:tplc="DC925D18">
      <w:start w:val="1"/>
      <w:numFmt w:val="decimal"/>
      <w:lvlText w:val="%1."/>
      <w:lvlJc w:val="left"/>
      <w:pPr>
        <w:ind w:left="360" w:hanging="360"/>
      </w:pPr>
      <w:rPr>
        <w:sz w:val="24"/>
        <w:szCs w:val="24"/>
      </w:rPr>
    </w:lvl>
    <w:lvl w:ilvl="1" w:tplc="F6BE6C70">
      <w:start w:val="1"/>
      <w:numFmt w:val="lowerLetter"/>
      <w:lvlText w:val="%2."/>
      <w:lvlJc w:val="left"/>
      <w:pPr>
        <w:ind w:left="1080" w:hanging="360"/>
      </w:pPr>
    </w:lvl>
    <w:lvl w:ilvl="2" w:tplc="6AC8FEB0">
      <w:start w:val="1"/>
      <w:numFmt w:val="lowerRoman"/>
      <w:lvlText w:val="%3."/>
      <w:lvlJc w:val="right"/>
      <w:pPr>
        <w:ind w:left="1800" w:hanging="180"/>
      </w:pPr>
    </w:lvl>
    <w:lvl w:ilvl="3" w:tplc="5484DFFA">
      <w:start w:val="1"/>
      <w:numFmt w:val="decimal"/>
      <w:lvlText w:val="%4."/>
      <w:lvlJc w:val="left"/>
      <w:pPr>
        <w:ind w:left="2520" w:hanging="360"/>
      </w:pPr>
    </w:lvl>
    <w:lvl w:ilvl="4" w:tplc="0A2EDCC6">
      <w:start w:val="1"/>
      <w:numFmt w:val="lowerLetter"/>
      <w:lvlText w:val="%5."/>
      <w:lvlJc w:val="left"/>
      <w:pPr>
        <w:ind w:left="3240" w:hanging="360"/>
      </w:pPr>
    </w:lvl>
    <w:lvl w:ilvl="5" w:tplc="5B901D16">
      <w:start w:val="1"/>
      <w:numFmt w:val="lowerRoman"/>
      <w:lvlText w:val="%6."/>
      <w:lvlJc w:val="right"/>
      <w:pPr>
        <w:ind w:left="3960" w:hanging="180"/>
      </w:pPr>
    </w:lvl>
    <w:lvl w:ilvl="6" w:tplc="5E52FF94">
      <w:start w:val="1"/>
      <w:numFmt w:val="decimal"/>
      <w:lvlText w:val="%7."/>
      <w:lvlJc w:val="left"/>
      <w:pPr>
        <w:ind w:left="4680" w:hanging="360"/>
      </w:pPr>
    </w:lvl>
    <w:lvl w:ilvl="7" w:tplc="62525D58">
      <w:start w:val="1"/>
      <w:numFmt w:val="lowerLetter"/>
      <w:lvlText w:val="%8."/>
      <w:lvlJc w:val="left"/>
      <w:pPr>
        <w:ind w:left="5400" w:hanging="360"/>
      </w:pPr>
    </w:lvl>
    <w:lvl w:ilvl="8" w:tplc="796CB622">
      <w:start w:val="1"/>
      <w:numFmt w:val="lowerRoman"/>
      <w:lvlText w:val="%9."/>
      <w:lvlJc w:val="right"/>
      <w:pPr>
        <w:ind w:left="6120" w:hanging="180"/>
      </w:pPr>
    </w:lvl>
  </w:abstractNum>
  <w:num w:numId="1" w16cid:durableId="29843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16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39210">
    <w:abstractNumId w:val="3"/>
  </w:num>
  <w:num w:numId="4" w16cid:durableId="20788520">
    <w:abstractNumId w:val="0"/>
  </w:num>
  <w:num w:numId="5" w16cid:durableId="1713380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A13"/>
    <w:rsid w:val="00002CF9"/>
    <w:rsid w:val="00004D44"/>
    <w:rsid w:val="000065A6"/>
    <w:rsid w:val="000554CE"/>
    <w:rsid w:val="000C4952"/>
    <w:rsid w:val="000E07E4"/>
    <w:rsid w:val="00174CEE"/>
    <w:rsid w:val="001C2E17"/>
    <w:rsid w:val="001E09C6"/>
    <w:rsid w:val="002444F1"/>
    <w:rsid w:val="00284AE9"/>
    <w:rsid w:val="00293EA6"/>
    <w:rsid w:val="002E606E"/>
    <w:rsid w:val="00346D80"/>
    <w:rsid w:val="003A2DB4"/>
    <w:rsid w:val="003B6474"/>
    <w:rsid w:val="003F1F0D"/>
    <w:rsid w:val="00411AAA"/>
    <w:rsid w:val="00413F2B"/>
    <w:rsid w:val="004B57AC"/>
    <w:rsid w:val="004F4FE9"/>
    <w:rsid w:val="00500493"/>
    <w:rsid w:val="005850E9"/>
    <w:rsid w:val="0065695F"/>
    <w:rsid w:val="00665327"/>
    <w:rsid w:val="006D31E0"/>
    <w:rsid w:val="006F49E9"/>
    <w:rsid w:val="00703677"/>
    <w:rsid w:val="00707EE7"/>
    <w:rsid w:val="007C6603"/>
    <w:rsid w:val="007D71E6"/>
    <w:rsid w:val="00815B42"/>
    <w:rsid w:val="008B1079"/>
    <w:rsid w:val="00916451"/>
    <w:rsid w:val="0098210E"/>
    <w:rsid w:val="00986728"/>
    <w:rsid w:val="00990003"/>
    <w:rsid w:val="009A4FCD"/>
    <w:rsid w:val="009C1A50"/>
    <w:rsid w:val="00A05BF8"/>
    <w:rsid w:val="00A0751D"/>
    <w:rsid w:val="00AC1584"/>
    <w:rsid w:val="00AC7D01"/>
    <w:rsid w:val="00AD0134"/>
    <w:rsid w:val="00B31CFC"/>
    <w:rsid w:val="00B83B73"/>
    <w:rsid w:val="00C1613C"/>
    <w:rsid w:val="00C30241"/>
    <w:rsid w:val="00C80A13"/>
    <w:rsid w:val="00CB6EA4"/>
    <w:rsid w:val="00CD589F"/>
    <w:rsid w:val="00D64C20"/>
    <w:rsid w:val="00DC029C"/>
    <w:rsid w:val="00DE52C3"/>
    <w:rsid w:val="00EB5431"/>
    <w:rsid w:val="00EC384E"/>
    <w:rsid w:val="00ED365A"/>
    <w:rsid w:val="00F26D88"/>
    <w:rsid w:val="02E21243"/>
    <w:rsid w:val="04B9FBFB"/>
    <w:rsid w:val="13F6AF82"/>
    <w:rsid w:val="29939C8A"/>
    <w:rsid w:val="326A291D"/>
    <w:rsid w:val="6B3CA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4C531"/>
  <w15:chartTrackingRefBased/>
  <w15:docId w15:val="{AA0CBA46-B44C-49DF-962D-E93BBD52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A13"/>
  </w:style>
  <w:style w:type="paragraph" w:styleId="Footer">
    <w:name w:val="footer"/>
    <w:basedOn w:val="Normal"/>
    <w:link w:val="FooterChar"/>
    <w:uiPriority w:val="99"/>
    <w:unhideWhenUsed/>
    <w:rsid w:val="00C80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A13"/>
  </w:style>
  <w:style w:type="paragraph" w:customStyle="1" w:styleId="BasicParagraph">
    <w:name w:val="[Basic Paragraph]"/>
    <w:basedOn w:val="Normal"/>
    <w:uiPriority w:val="99"/>
    <w:rsid w:val="00C80A13"/>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80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A13"/>
    <w:rPr>
      <w:rFonts w:ascii="Segoe UI" w:hAnsi="Segoe UI" w:cs="Segoe UI"/>
      <w:sz w:val="18"/>
      <w:szCs w:val="18"/>
    </w:rPr>
  </w:style>
  <w:style w:type="character" w:customStyle="1" w:styleId="normaltextrun">
    <w:name w:val="normaltextrun"/>
    <w:basedOn w:val="DefaultParagraphFont"/>
    <w:rsid w:val="29939C8A"/>
  </w:style>
  <w:style w:type="character" w:customStyle="1" w:styleId="eop">
    <w:name w:val="eop"/>
    <w:basedOn w:val="DefaultParagraphFont"/>
    <w:uiPriority w:val="1"/>
    <w:rsid w:val="29939C8A"/>
  </w:style>
  <w:style w:type="paragraph" w:customStyle="1" w:styleId="paragraph">
    <w:name w:val="paragraph"/>
    <w:basedOn w:val="Normal"/>
    <w:uiPriority w:val="1"/>
    <w:rsid w:val="29939C8A"/>
    <w:pPr>
      <w:spacing w:beforeAutospacing="1" w:afterAutospacing="1"/>
    </w:pPr>
    <w:rPr>
      <w:rFonts w:ascii="Times New Roman" w:eastAsia="Times New Roman" w:hAnsi="Times New Roman" w:cs="Times New Roman"/>
      <w:sz w:val="24"/>
      <w:szCs w:val="24"/>
    </w:rPr>
  </w:style>
  <w:style w:type="paragraph" w:customStyle="1" w:styleId="xmsonormal">
    <w:name w:val="x_msonormal"/>
    <w:basedOn w:val="Normal"/>
    <w:rsid w:val="000554CE"/>
    <w:pPr>
      <w:spacing w:after="0" w:line="240" w:lineRule="auto"/>
    </w:pPr>
    <w:rPr>
      <w:rFonts w:ascii="Calibri" w:hAnsi="Calibri" w:cs="Calibri"/>
    </w:rPr>
  </w:style>
  <w:style w:type="paragraph" w:styleId="ListParagraph">
    <w:name w:val="List Paragraph"/>
    <w:basedOn w:val="Normal"/>
    <w:uiPriority w:val="34"/>
    <w:qFormat/>
    <w:rsid w:val="00AC1584"/>
    <w:pPr>
      <w:ind w:left="720"/>
      <w:contextualSpacing/>
    </w:pPr>
  </w:style>
  <w:style w:type="character" w:styleId="Hyperlink">
    <w:name w:val="Hyperlink"/>
    <w:basedOn w:val="DefaultParagraphFont"/>
    <w:uiPriority w:val="99"/>
    <w:unhideWhenUsed/>
    <w:rsid w:val="00AC15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30767">
      <w:bodyDiv w:val="1"/>
      <w:marLeft w:val="0"/>
      <w:marRight w:val="0"/>
      <w:marTop w:val="0"/>
      <w:marBottom w:val="0"/>
      <w:divBdr>
        <w:top w:val="none" w:sz="0" w:space="0" w:color="auto"/>
        <w:left w:val="none" w:sz="0" w:space="0" w:color="auto"/>
        <w:bottom w:val="none" w:sz="0" w:space="0" w:color="auto"/>
        <w:right w:val="none" w:sz="0" w:space="0" w:color="auto"/>
      </w:divBdr>
    </w:div>
    <w:div w:id="514536570">
      <w:bodyDiv w:val="1"/>
      <w:marLeft w:val="0"/>
      <w:marRight w:val="0"/>
      <w:marTop w:val="0"/>
      <w:marBottom w:val="0"/>
      <w:divBdr>
        <w:top w:val="none" w:sz="0" w:space="0" w:color="auto"/>
        <w:left w:val="none" w:sz="0" w:space="0" w:color="auto"/>
        <w:bottom w:val="none" w:sz="0" w:space="0" w:color="auto"/>
        <w:right w:val="none" w:sz="0" w:space="0" w:color="auto"/>
      </w:divBdr>
    </w:div>
    <w:div w:id="179039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ycliffe.hr@utoronto.ca"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wycliffe.hr@utoronto.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fbb561-d6d2-4d57-bfe5-495780271c64" xsi:nil="true"/>
    <lcf76f155ced4ddcb4097134ff3c332f xmlns="8a5e9ec6-d7b7-496a-a48d-27d902e1595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16C59FED6CB646A9B51095A3C4875A" ma:contentTypeVersion="20" ma:contentTypeDescription="Create a new document." ma:contentTypeScope="" ma:versionID="c1eb910acf5248a035b9fb036d44f045">
  <xsd:schema xmlns:xsd="http://www.w3.org/2001/XMLSchema" xmlns:xs="http://www.w3.org/2001/XMLSchema" xmlns:p="http://schemas.microsoft.com/office/2006/metadata/properties" xmlns:ns1="http://schemas.microsoft.com/sharepoint/v3" xmlns:ns2="8a5e9ec6-d7b7-496a-a48d-27d902e15954" xmlns:ns3="d3fbb561-d6d2-4d57-bfe5-495780271c64" targetNamespace="http://schemas.microsoft.com/office/2006/metadata/properties" ma:root="true" ma:fieldsID="d4515f30f6306592dd0cb4d37add9e06" ns1:_="" ns2:_="" ns3:_="">
    <xsd:import namespace="http://schemas.microsoft.com/sharepoint/v3"/>
    <xsd:import namespace="8a5e9ec6-d7b7-496a-a48d-27d902e15954"/>
    <xsd:import namespace="d3fbb561-d6d2-4d57-bfe5-495780271c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5e9ec6-d7b7-496a-a48d-27d902e15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fbb561-d6d2-4d57-bfe5-495780271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4c5b911-bdd4-4aee-ba3c-41c6a72e082f}" ma:internalName="TaxCatchAll" ma:showField="CatchAllData" ma:web="d3fbb561-d6d2-4d57-bfe5-495780271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7B382-E4E9-43AF-903B-0A00E53BB71F}">
  <ds:schemaRefs>
    <ds:schemaRef ds:uri="http://schemas.microsoft.com/sharepoint/v3/contenttype/forms"/>
  </ds:schemaRefs>
</ds:datastoreItem>
</file>

<file path=customXml/itemProps2.xml><?xml version="1.0" encoding="utf-8"?>
<ds:datastoreItem xmlns:ds="http://schemas.openxmlformats.org/officeDocument/2006/customXml" ds:itemID="{14CCE003-27AE-4446-8397-E3017A56055D}">
  <ds:schemaRefs>
    <ds:schemaRef ds:uri="http://schemas.microsoft.com/office/2006/metadata/properties"/>
    <ds:schemaRef ds:uri="http://schemas.microsoft.com/office/infopath/2007/PartnerControls"/>
    <ds:schemaRef ds:uri="d3fbb561-d6d2-4d57-bfe5-495780271c64"/>
    <ds:schemaRef ds:uri="8a5e9ec6-d7b7-496a-a48d-27d902e15954"/>
    <ds:schemaRef ds:uri="http://schemas.microsoft.com/sharepoint/v3"/>
  </ds:schemaRefs>
</ds:datastoreItem>
</file>

<file path=customXml/itemProps3.xml><?xml version="1.0" encoding="utf-8"?>
<ds:datastoreItem xmlns:ds="http://schemas.openxmlformats.org/officeDocument/2006/customXml" ds:itemID="{2BC72001-4BD0-416B-BEF6-5B6BF6F8A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5e9ec6-d7b7-496a-a48d-27d902e15954"/>
    <ds:schemaRef ds:uri="d3fbb561-d6d2-4d57-bfe5-495780271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Herriman</dc:creator>
  <cp:keywords/>
  <dc:description/>
  <cp:lastModifiedBy>Karen Baker-Bigauskas</cp:lastModifiedBy>
  <cp:revision>2</cp:revision>
  <cp:lastPrinted>2018-03-08T17:13:00Z</cp:lastPrinted>
  <dcterms:created xsi:type="dcterms:W3CDTF">2026-09-08T16:14:00Z</dcterms:created>
  <dcterms:modified xsi:type="dcterms:W3CDTF">2026-09-08T16:14:00Z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0x0101005716C59FED6CB646A9B51095A3C4875A</vt:lpwstr>
  </property>
  <property fmtid="{D5CDD505-2E9C-101B-9397-08002B2CF9AE}" pid="3" name="MediaServiceImageTags">
    <vt:lpwstr/>
  </property>
</Properties>
</file>